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EE56" w14:textId="047D30C8" w:rsidR="00721B64" w:rsidRDefault="00721B6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721B6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0EFDDD" wp14:editId="38C88845">
            <wp:simplePos x="0" y="0"/>
            <wp:positionH relativeFrom="column">
              <wp:posOffset>4352925</wp:posOffset>
            </wp:positionH>
            <wp:positionV relativeFrom="paragraph">
              <wp:posOffset>213360</wp:posOffset>
            </wp:positionV>
            <wp:extent cx="1186815" cy="764540"/>
            <wp:effectExtent l="0" t="0" r="0" b="0"/>
            <wp:wrapNone/>
            <wp:docPr id="1" name="Picture 1" descr="Image result for Buckinghamshire Archer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ckinghamshire Archer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9D237" w14:textId="53F25FF6" w:rsidR="00721B64" w:rsidRDefault="00721B6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597D63C8" w14:textId="77777777" w:rsidR="00721B64" w:rsidRDefault="00721B6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57E7CAFB" w14:textId="38573446" w:rsidR="00873AE4" w:rsidRPr="00115FE5" w:rsidRDefault="00873AE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Bucks </w:t>
      </w:r>
      <w:r w:rsidR="00721B64"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AA Winter Portsmouth</w:t>
      </w:r>
      <w:r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721B64"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P</w:t>
      </w:r>
      <w:r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ostal</w:t>
      </w:r>
      <w:r w:rsidR="00721B64"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Rules</w:t>
      </w:r>
    </w:p>
    <w:p w14:paraId="284D0A97" w14:textId="77777777" w:rsidR="00721B64" w:rsidRPr="00115FE5" w:rsidRDefault="00721B64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 xml:space="preserve">This will run alongside the SCAS </w:t>
      </w:r>
      <w:r w:rsidRPr="00115FE5">
        <w:rPr>
          <w:rFonts w:cstheme="minorHAnsi"/>
          <w:sz w:val="24"/>
          <w:szCs w:val="24"/>
        </w:rPr>
        <w:t xml:space="preserve">Inter Counties Portsmouth Postal league. </w:t>
      </w:r>
    </w:p>
    <w:p w14:paraId="2EA466DC" w14:textId="4B0AAF88" w:rsidR="00E436A1" w:rsidRPr="00115FE5" w:rsidRDefault="00E436A1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 xml:space="preserve">Scores </w:t>
      </w:r>
      <w:r w:rsidR="00721B64" w:rsidRPr="00115FE5">
        <w:rPr>
          <w:rFonts w:cstheme="minorHAnsi"/>
          <w:color w:val="222222"/>
          <w:sz w:val="24"/>
          <w:szCs w:val="24"/>
          <w:shd w:val="clear" w:color="auto" w:fill="FFFFFF"/>
        </w:rPr>
        <w:t>that were submitted for consideration for inclusion in the SCAS league will be used.</w:t>
      </w:r>
    </w:p>
    <w:p w14:paraId="740ACA54" w14:textId="5588D016" w:rsidR="00E436A1" w:rsidRPr="00115FE5" w:rsidRDefault="00721B64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>Bow style divisions will be as per SCAS league, but separated into M, F, JB and JG.</w:t>
      </w:r>
    </w:p>
    <w:p w14:paraId="7CA3CACF" w14:textId="0F7E6E8F" w:rsidR="00721B64" w:rsidRDefault="00721B64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>The Junior Competition will be based on their ADJUSTED SCORES.</w:t>
      </w:r>
    </w:p>
    <w:p w14:paraId="38D0D498" w14:textId="77777777" w:rsidR="00743FF6" w:rsidRPr="00743FF6" w:rsidRDefault="00743FF6" w:rsidP="00743FF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43FF6">
        <w:rPr>
          <w:rFonts w:cstheme="minorHAnsi"/>
          <w:color w:val="222222"/>
          <w:sz w:val="24"/>
          <w:szCs w:val="24"/>
          <w:shd w:val="clear" w:color="auto" w:fill="FFFFFF"/>
        </w:rPr>
        <w:t>Points will be awarded as follows:</w:t>
      </w:r>
    </w:p>
    <w:tbl>
      <w:tblPr>
        <w:tblpPr w:leftFromText="180" w:rightFromText="180" w:vertAnchor="text" w:horzAnchor="page" w:tblpX="2236" w:tblpYSpec="center"/>
        <w:tblW w:w="8960" w:type="dxa"/>
        <w:tblLayout w:type="fixed"/>
        <w:tblLook w:val="04A0" w:firstRow="1" w:lastRow="0" w:firstColumn="1" w:lastColumn="0" w:noHBand="0" w:noVBand="1"/>
      </w:tblPr>
      <w:tblGrid>
        <w:gridCol w:w="964"/>
        <w:gridCol w:w="1127"/>
        <w:gridCol w:w="1085"/>
        <w:gridCol w:w="964"/>
        <w:gridCol w:w="964"/>
        <w:gridCol w:w="964"/>
        <w:gridCol w:w="964"/>
        <w:gridCol w:w="964"/>
        <w:gridCol w:w="964"/>
      </w:tblGrid>
      <w:tr w:rsidR="00743FF6" w:rsidRPr="00115FE5" w14:paraId="6D928355" w14:textId="77777777" w:rsidTr="00743FF6">
        <w:trPr>
          <w:trHeight w:val="3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E04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>1</w:t>
            </w:r>
            <w:r w:rsidRPr="00115FE5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  <w:lang w:eastAsia="en-GB"/>
              </w:rPr>
              <w:t>st</w:t>
            </w:r>
            <w:r w:rsidRPr="00115FE5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 xml:space="preserve"> =20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D5F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2nd =17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156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3rd =14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254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4th =12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424B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5th =10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3906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6th =8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5BC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7th = 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CE0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8th =4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BD1A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9th = 2</w:t>
            </w:r>
          </w:p>
        </w:tc>
      </w:tr>
    </w:tbl>
    <w:p w14:paraId="00641FBF" w14:textId="77777777" w:rsidR="00743FF6" w:rsidRPr="00115FE5" w:rsidRDefault="00743FF6" w:rsidP="00743FF6">
      <w:pPr>
        <w:pStyle w:val="ListParagraph"/>
        <w:spacing w:line="360" w:lineRule="auto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D00F27F" w14:textId="36F30748" w:rsidR="00960379" w:rsidRDefault="00743FF6" w:rsidP="00115FE5">
      <w:pPr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</w:t>
      </w:r>
      <w:r w:rsidR="00960379" w:rsidRPr="00115FE5">
        <w:rPr>
          <w:rFonts w:cstheme="minorHAnsi"/>
          <w:color w:val="222222"/>
          <w:sz w:val="24"/>
          <w:szCs w:val="24"/>
          <w:shd w:val="clear" w:color="auto" w:fill="FFFFFF"/>
        </w:rPr>
        <w:t>all other submissions =1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246B2D20" w14:textId="57F5F958" w:rsidR="00582124" w:rsidRPr="00582124" w:rsidRDefault="00582124" w:rsidP="00582124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Gold and silver medals will be presented to the 1st and 2nd pla</w:t>
      </w:r>
      <w:bookmarkStart w:id="0" w:name="_GoBack"/>
      <w:bookmarkEnd w:id="0"/>
      <w:r>
        <w:rPr>
          <w:rFonts w:cstheme="minorHAnsi"/>
          <w:color w:val="222222"/>
          <w:sz w:val="24"/>
          <w:szCs w:val="24"/>
          <w:shd w:val="clear" w:color="auto" w:fill="FFFFFF"/>
        </w:rPr>
        <w:t>ced archers in each category.</w:t>
      </w:r>
    </w:p>
    <w:sectPr w:rsidR="00582124" w:rsidRPr="00582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306"/>
    <w:multiLevelType w:val="hybridMultilevel"/>
    <w:tmpl w:val="EA02F8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560E"/>
    <w:multiLevelType w:val="hybridMultilevel"/>
    <w:tmpl w:val="4D6A3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C0944"/>
    <w:rsid w:val="000C7652"/>
    <w:rsid w:val="00115FE5"/>
    <w:rsid w:val="001A6E30"/>
    <w:rsid w:val="001D24AD"/>
    <w:rsid w:val="003D5652"/>
    <w:rsid w:val="00445BB6"/>
    <w:rsid w:val="004510F2"/>
    <w:rsid w:val="0049713D"/>
    <w:rsid w:val="00535B6C"/>
    <w:rsid w:val="00582124"/>
    <w:rsid w:val="00721B64"/>
    <w:rsid w:val="00743FF6"/>
    <w:rsid w:val="00777701"/>
    <w:rsid w:val="0081134F"/>
    <w:rsid w:val="00873AE4"/>
    <w:rsid w:val="0087724B"/>
    <w:rsid w:val="00914BF2"/>
    <w:rsid w:val="00923282"/>
    <w:rsid w:val="00960379"/>
    <w:rsid w:val="00AD0154"/>
    <w:rsid w:val="00B42841"/>
    <w:rsid w:val="00C35A3F"/>
    <w:rsid w:val="00DE0B9F"/>
    <w:rsid w:val="00DF6A52"/>
    <w:rsid w:val="00E436A1"/>
    <w:rsid w:val="00EB7925"/>
    <w:rsid w:val="00EE6AC6"/>
    <w:rsid w:val="00E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4</cp:revision>
  <dcterms:created xsi:type="dcterms:W3CDTF">2019-10-28T15:53:00Z</dcterms:created>
  <dcterms:modified xsi:type="dcterms:W3CDTF">2019-10-30T14:54:00Z</dcterms:modified>
</cp:coreProperties>
</file>